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6A08" w:rsidRDefault="00C152CE">
      <w:pPr>
        <w:pStyle w:val="Textbody"/>
        <w:widowControl/>
        <w:spacing w:after="0" w:line="360" w:lineRule="atLeast"/>
        <w:rPr>
          <w:rFonts w:ascii="Times New Roman" w:hAnsi="Times New Roman"/>
          <w:color w:val="103F5A"/>
        </w:rPr>
      </w:pPr>
      <w:bookmarkStart w:id="0" w:name="_GoBack"/>
      <w:bookmarkEnd w:id="0"/>
      <w:r>
        <w:rPr>
          <w:rFonts w:ascii="Times New Roman" w:hAnsi="Times New Roman"/>
          <w:color w:val="103F5A"/>
        </w:rPr>
        <w:t>Прием студентов на места по договорам об оказании платных образовательных услуг осуществляется сверх контрольных цифр приема,</w:t>
      </w:r>
    </w:p>
    <w:p w:rsidR="00CF6A08" w:rsidRDefault="00C152CE">
      <w:pPr>
        <w:pStyle w:val="Textbody"/>
        <w:widowControl/>
        <w:spacing w:after="0" w:line="360" w:lineRule="atLeast"/>
        <w:rPr>
          <w:rFonts w:ascii="Times New Roman" w:hAnsi="Times New Roman"/>
          <w:color w:val="103F5A"/>
        </w:rPr>
      </w:pPr>
      <w:r>
        <w:rPr>
          <w:rFonts w:ascii="Times New Roman" w:hAnsi="Times New Roman"/>
          <w:color w:val="103F5A"/>
        </w:rPr>
        <w:t xml:space="preserve">финансируемых за счет средств бюджета, в соответствии с </w:t>
      </w:r>
      <w:r>
        <w:rPr>
          <w:rFonts w:ascii="Times New Roman" w:hAnsi="Times New Roman"/>
          <w:color w:val="103F5A"/>
        </w:rPr>
        <w:t>Правилами оказания платных образовательных услуг.</w:t>
      </w:r>
    </w:p>
    <w:p w:rsidR="00CF6A08" w:rsidRDefault="00C152CE">
      <w:pPr>
        <w:pStyle w:val="Textbody"/>
        <w:widowControl/>
        <w:spacing w:after="0" w:line="360" w:lineRule="atLeast"/>
        <w:rPr>
          <w:rFonts w:ascii="Times New Roman" w:hAnsi="Times New Roman"/>
          <w:color w:val="103F5A"/>
        </w:rPr>
      </w:pPr>
      <w:r>
        <w:rPr>
          <w:rFonts w:ascii="Times New Roman" w:hAnsi="Times New Roman"/>
          <w:color w:val="103F5A"/>
        </w:rPr>
        <w:t>Поступающий представляет оригинал документа об образовании или документа об образовании и о квалификации в сроки, установленные Правилами приема. Поступающий, не представивший своевременно оригинал документ</w:t>
      </w:r>
      <w:r>
        <w:rPr>
          <w:rFonts w:ascii="Times New Roman" w:hAnsi="Times New Roman"/>
          <w:color w:val="103F5A"/>
        </w:rPr>
        <w:t>а об образовании или об образовании и квалификации в процедуре зачисления не участвует.</w:t>
      </w:r>
    </w:p>
    <w:p w:rsidR="00CF6A08" w:rsidRDefault="00C152CE">
      <w:pPr>
        <w:pStyle w:val="Textbody"/>
        <w:widowControl/>
        <w:spacing w:after="0" w:line="360" w:lineRule="atLeast"/>
        <w:rPr>
          <w:rFonts w:ascii="Times New Roman" w:hAnsi="Times New Roman"/>
          <w:color w:val="103F5A"/>
        </w:rPr>
      </w:pPr>
      <w:r>
        <w:rPr>
          <w:rFonts w:ascii="Times New Roman" w:hAnsi="Times New Roman"/>
          <w:color w:val="103F5A"/>
        </w:rPr>
        <w:t>Зачисление поступающих на места, финансируемые из средств областного бюджета и по договорам об оказании платных образовательных услуг, осуществляется раздельно. При нал</w:t>
      </w:r>
      <w:r>
        <w:rPr>
          <w:rFonts w:ascii="Times New Roman" w:hAnsi="Times New Roman"/>
          <w:color w:val="103F5A"/>
        </w:rPr>
        <w:t>ичии свободных мест, оставшихся после зачисления, осуществляется до 1 декабря текущего года.</w:t>
      </w:r>
    </w:p>
    <w:p w:rsidR="00CF6A08" w:rsidRDefault="00C152CE">
      <w:pPr>
        <w:pStyle w:val="Textbody"/>
        <w:widowControl/>
        <w:spacing w:after="0" w:line="360" w:lineRule="atLeast"/>
        <w:rPr>
          <w:rFonts w:ascii="Times New Roman" w:hAnsi="Times New Roman"/>
          <w:color w:val="103F5A"/>
        </w:rPr>
      </w:pPr>
      <w:r>
        <w:rPr>
          <w:rFonts w:ascii="Times New Roman" w:hAnsi="Times New Roman"/>
          <w:color w:val="103F5A"/>
        </w:rPr>
        <w:t>К зачислению на места по договорам об оказании платных образовательных услуг, допускаются только абитуриенты, в установленный срок представившие в приемную комисси</w:t>
      </w:r>
      <w:r>
        <w:rPr>
          <w:rFonts w:ascii="Times New Roman" w:hAnsi="Times New Roman"/>
          <w:color w:val="103F5A"/>
        </w:rPr>
        <w:t>ю оригинал документа об образовании или об образовании и квалификации.</w:t>
      </w:r>
    </w:p>
    <w:p w:rsidR="00CF6A08" w:rsidRDefault="00C152CE">
      <w:pPr>
        <w:pStyle w:val="Textbody"/>
        <w:widowControl/>
        <w:spacing w:after="0" w:line="360" w:lineRule="atLeast"/>
        <w:rPr>
          <w:rFonts w:ascii="Times New Roman" w:hAnsi="Times New Roman"/>
          <w:color w:val="103F5A"/>
        </w:rPr>
      </w:pPr>
      <w:r>
        <w:rPr>
          <w:rFonts w:ascii="Times New Roman" w:hAnsi="Times New Roman"/>
          <w:color w:val="103F5A"/>
        </w:rPr>
        <w:t>Для реализации права на образование сверх контрольных цифр приема (финансируемых бюджетом) и по договорам об оказании платных образовательных услуг Колледж вправе зачислять лиц, имеющих</w:t>
      </w:r>
      <w:r>
        <w:rPr>
          <w:rFonts w:ascii="Times New Roman" w:hAnsi="Times New Roman"/>
          <w:color w:val="103F5A"/>
        </w:rPr>
        <w:t xml:space="preserve"> среднее общее образование на первый курс с последующим зачетом оценок за курс средней школы и переводом в группы второго года обучения.</w:t>
      </w:r>
    </w:p>
    <w:p w:rsidR="00CF6A08" w:rsidRDefault="00C152CE">
      <w:pPr>
        <w:pStyle w:val="Textbody"/>
        <w:widowControl/>
        <w:spacing w:before="150" w:after="225"/>
      </w:pPr>
      <w:hyperlink r:id="rId6" w:history="1">
        <w:r>
          <w:rPr>
            <w:rFonts w:ascii="Helvetica, Arial, sans-serif" w:hAnsi="Helvetica, Arial, sans-serif"/>
            <w:color w:val="C51019"/>
            <w:sz w:val="21"/>
          </w:rPr>
          <w:t>Приказ о установлении стоимости обучения на 2018-2019 год </w:t>
        </w:r>
      </w:hyperlink>
      <w:r>
        <w:rPr>
          <w:rFonts w:ascii="Helvetica, Arial, sans-serif" w:hAnsi="Helvetica, Arial, sans-serif"/>
          <w:color w:val="103F5A"/>
          <w:sz w:val="21"/>
        </w:rPr>
        <w:t>(.</w:t>
      </w:r>
      <w:proofErr w:type="spellStart"/>
      <w:r>
        <w:rPr>
          <w:rFonts w:ascii="Helvetica, Arial, sans-serif" w:hAnsi="Helvetica, Arial, sans-serif"/>
          <w:color w:val="103F5A"/>
          <w:sz w:val="21"/>
        </w:rPr>
        <w:t>pdf</w:t>
      </w:r>
      <w:proofErr w:type="spellEnd"/>
      <w:r>
        <w:rPr>
          <w:rFonts w:ascii="Helvetica, Arial, sans-serif" w:hAnsi="Helvetica, Arial, sans-serif"/>
          <w:color w:val="103F5A"/>
          <w:sz w:val="21"/>
        </w:rPr>
        <w:t>)</w:t>
      </w:r>
    </w:p>
    <w:p w:rsidR="00CF6A08" w:rsidRDefault="00C152CE">
      <w:pPr>
        <w:pStyle w:val="Textbody"/>
        <w:widowControl/>
        <w:spacing w:before="150" w:after="225"/>
      </w:pPr>
      <w:hyperlink r:id="rId7" w:history="1">
        <w:r>
          <w:rPr>
            <w:rFonts w:ascii="Helvetica, Arial, sans-serif" w:hAnsi="Helvetica, Arial, sans-serif"/>
            <w:color w:val="C51019"/>
            <w:sz w:val="21"/>
          </w:rPr>
          <w:t>Положение об ока</w:t>
        </w:r>
        <w:r>
          <w:rPr>
            <w:rFonts w:ascii="Helvetica, Arial, sans-serif" w:hAnsi="Helvetica, Arial, sans-serif"/>
            <w:color w:val="C51019"/>
            <w:sz w:val="21"/>
          </w:rPr>
          <w:t>зании платных образовательных услуг</w:t>
        </w:r>
      </w:hyperlink>
      <w:r>
        <w:rPr>
          <w:rFonts w:ascii="Helvetica, Arial, sans-serif" w:hAnsi="Helvetica, Arial, sans-serif"/>
          <w:color w:val="103F5A"/>
          <w:sz w:val="21"/>
        </w:rPr>
        <w:t> (.</w:t>
      </w:r>
      <w:proofErr w:type="spellStart"/>
      <w:r>
        <w:rPr>
          <w:rFonts w:ascii="Helvetica, Arial, sans-serif" w:hAnsi="Helvetica, Arial, sans-serif"/>
          <w:color w:val="103F5A"/>
          <w:sz w:val="21"/>
        </w:rPr>
        <w:t>pdf</w:t>
      </w:r>
      <w:proofErr w:type="spellEnd"/>
      <w:r>
        <w:rPr>
          <w:rFonts w:ascii="Helvetica, Arial, sans-serif" w:hAnsi="Helvetica, Arial, sans-serif"/>
          <w:color w:val="103F5A"/>
          <w:sz w:val="21"/>
        </w:rPr>
        <w:t>)</w:t>
      </w:r>
    </w:p>
    <w:p w:rsidR="00CF6A08" w:rsidRDefault="00C152CE">
      <w:pPr>
        <w:pStyle w:val="Textbody"/>
        <w:widowControl/>
        <w:spacing w:before="150" w:after="225"/>
      </w:pPr>
      <w:hyperlink r:id="rId8" w:history="1">
        <w:r>
          <w:rPr>
            <w:rFonts w:ascii="Helvetica, Arial, sans-serif" w:hAnsi="Helvetica, Arial, sans-serif"/>
            <w:color w:val="C51019"/>
            <w:sz w:val="21"/>
          </w:rPr>
          <w:t>Договор об оказании платных образовательных услуг</w:t>
        </w:r>
      </w:hyperlink>
      <w:r>
        <w:rPr>
          <w:rFonts w:ascii="Helvetica, Arial, sans-serif" w:hAnsi="Helvetica, Arial, sans-serif"/>
          <w:color w:val="103F5A"/>
          <w:sz w:val="21"/>
        </w:rPr>
        <w:t> (.</w:t>
      </w:r>
      <w:proofErr w:type="spellStart"/>
      <w:r>
        <w:rPr>
          <w:rFonts w:ascii="Helvetica, Arial, sans-serif" w:hAnsi="Helvetica, Arial, sans-serif"/>
          <w:color w:val="103F5A"/>
          <w:sz w:val="21"/>
        </w:rPr>
        <w:t>doc</w:t>
      </w:r>
      <w:proofErr w:type="spellEnd"/>
      <w:r>
        <w:rPr>
          <w:rFonts w:ascii="Helvetica, Arial, sans-serif" w:hAnsi="Helvetica, Arial, sans-serif"/>
          <w:color w:val="103F5A"/>
          <w:sz w:val="21"/>
        </w:rPr>
        <w:t>)</w:t>
      </w:r>
    </w:p>
    <w:p w:rsidR="00CF6A08" w:rsidRDefault="00C152CE">
      <w:pPr>
        <w:pStyle w:val="Textbody"/>
        <w:widowControl/>
        <w:spacing w:before="150" w:after="225"/>
      </w:pPr>
      <w:r>
        <w:rPr>
          <w:rFonts w:ascii="Helvetica, Arial, sans-serif" w:hAnsi="Helvetica, Arial, sans-serif"/>
          <w:color w:val="103F5A"/>
          <w:sz w:val="21"/>
        </w:rPr>
        <w:t>- </w:t>
      </w:r>
      <w:hyperlink r:id="rId9" w:history="1">
        <w:r>
          <w:rPr>
            <w:rFonts w:ascii="Helvetica, Arial, sans-serif" w:hAnsi="Helvetica, Arial, sans-serif"/>
            <w:color w:val="C51019"/>
            <w:sz w:val="21"/>
          </w:rPr>
          <w:t>Дополнительное образование</w:t>
        </w:r>
      </w:hyperlink>
    </w:p>
    <w:p w:rsidR="00CF6A08" w:rsidRDefault="00C152CE">
      <w:pPr>
        <w:pStyle w:val="Textbody"/>
        <w:widowControl/>
        <w:spacing w:before="150" w:after="0"/>
        <w:jc w:val="center"/>
        <w:rPr>
          <w:rFonts w:ascii="Times New Roman" w:hAnsi="Times New Roman"/>
          <w:b/>
          <w:color w:val="103F5A"/>
        </w:rPr>
      </w:pPr>
      <w:r>
        <w:rPr>
          <w:rFonts w:ascii="Times New Roman" w:hAnsi="Times New Roman"/>
          <w:b/>
          <w:color w:val="103F5A"/>
        </w:rPr>
        <w:t>Стоимость образовательных услуг для физических и юридических лиц (</w:t>
      </w:r>
      <w:proofErr w:type="spellStart"/>
      <w:r>
        <w:rPr>
          <w:rFonts w:ascii="Times New Roman" w:hAnsi="Times New Roman"/>
          <w:b/>
          <w:color w:val="103F5A"/>
        </w:rPr>
        <w:t>внебюджет</w:t>
      </w:r>
      <w:proofErr w:type="spellEnd"/>
      <w:r>
        <w:rPr>
          <w:rFonts w:ascii="Times New Roman" w:hAnsi="Times New Roman"/>
          <w:b/>
          <w:color w:val="103F5A"/>
        </w:rPr>
        <w:t>)</w:t>
      </w:r>
    </w:p>
    <w:p w:rsidR="00CF6A08" w:rsidRDefault="00C152CE">
      <w:pPr>
        <w:pStyle w:val="Textbody"/>
        <w:widowControl/>
        <w:spacing w:before="150" w:after="0" w:line="360" w:lineRule="atLeast"/>
        <w:rPr>
          <w:color w:val="103F5A"/>
        </w:rPr>
      </w:pPr>
      <w:r>
        <w:rPr>
          <w:color w:val="103F5A"/>
        </w:rPr>
        <w:t> </w:t>
      </w:r>
    </w:p>
    <w:tbl>
      <w:tblPr>
        <w:tblW w:w="99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71"/>
        <w:gridCol w:w="1641"/>
        <w:gridCol w:w="3254"/>
        <w:gridCol w:w="1691"/>
        <w:gridCol w:w="1515"/>
      </w:tblGrid>
      <w:tr w:rsidR="00CF6A08">
        <w:tblPrEx>
          <w:tblCellMar>
            <w:top w:w="0" w:type="dxa"/>
            <w:bottom w:w="0" w:type="dxa"/>
          </w:tblCellMar>
        </w:tblPrEx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F6A08" w:rsidRDefault="00C152CE">
            <w:pPr>
              <w:pStyle w:val="TableContents"/>
              <w:ind w:left="142" w:right="3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Программа подготовки</w:t>
            </w:r>
          </w:p>
        </w:tc>
        <w:tc>
          <w:tcPr>
            <w:tcW w:w="164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0" w:type="dxa"/>
              <w:bottom w:w="28" w:type="dxa"/>
              <w:right w:w="108" w:type="dxa"/>
            </w:tcMar>
          </w:tcPr>
          <w:p w:rsidR="00CF6A08" w:rsidRDefault="00C152CE">
            <w:pPr>
              <w:pStyle w:val="TableContents"/>
              <w:ind w:firstLine="12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код</w:t>
            </w:r>
          </w:p>
        </w:tc>
        <w:tc>
          <w:tcPr>
            <w:tcW w:w="32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0" w:type="dxa"/>
              <w:bottom w:w="28" w:type="dxa"/>
              <w:right w:w="108" w:type="dxa"/>
            </w:tcMar>
          </w:tcPr>
          <w:p w:rsidR="00CF6A08" w:rsidRDefault="00C152CE">
            <w:pPr>
              <w:pStyle w:val="TableContents"/>
              <w:ind w:left="142" w:right="85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направления</w:t>
            </w:r>
          </w:p>
        </w:tc>
        <w:tc>
          <w:tcPr>
            <w:tcW w:w="16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0" w:type="dxa"/>
              <w:bottom w:w="28" w:type="dxa"/>
              <w:right w:w="108" w:type="dxa"/>
            </w:tcMar>
          </w:tcPr>
          <w:p w:rsidR="00CF6A08" w:rsidRDefault="00C152CE">
            <w:pPr>
              <w:pStyle w:val="TableContents"/>
              <w:ind w:left="142" w:right="16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Форма </w:t>
            </w:r>
            <w:r>
              <w:rPr>
                <w:rFonts w:ascii="Times New Roman" w:hAnsi="Times New Roman"/>
              </w:rPr>
              <w:t>подготовки</w:t>
            </w:r>
          </w:p>
        </w:tc>
        <w:tc>
          <w:tcPr>
            <w:tcW w:w="15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0" w:type="dxa"/>
              <w:bottom w:w="28" w:type="dxa"/>
              <w:right w:w="108" w:type="dxa"/>
            </w:tcMar>
          </w:tcPr>
          <w:p w:rsidR="00CF6A08" w:rsidRDefault="00C152CE">
            <w:pPr>
              <w:pStyle w:val="TableContents"/>
              <w:ind w:hanging="1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Стоимость 1 курса 2018/2019 г. (год/месяц)</w:t>
            </w:r>
          </w:p>
        </w:tc>
      </w:tr>
      <w:tr w:rsidR="00CF6A08">
        <w:tblPrEx>
          <w:tblCellMar>
            <w:top w:w="0" w:type="dxa"/>
            <w:bottom w:w="0" w:type="dxa"/>
          </w:tblCellMar>
        </w:tblPrEx>
        <w:tc>
          <w:tcPr>
            <w:tcW w:w="18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28" w:type="dxa"/>
              <w:right w:w="108" w:type="dxa"/>
            </w:tcMar>
          </w:tcPr>
          <w:p w:rsidR="00CF6A08" w:rsidRDefault="00C152CE">
            <w:pPr>
              <w:pStyle w:val="TableContents"/>
              <w:ind w:left="142" w:right="6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специалистов среднего звена</w:t>
            </w:r>
          </w:p>
        </w:tc>
        <w:tc>
          <w:tcPr>
            <w:tcW w:w="1641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108" w:type="dxa"/>
            </w:tcMar>
          </w:tcPr>
          <w:p w:rsidR="00CF6A08" w:rsidRDefault="00C152CE">
            <w:pPr>
              <w:pStyle w:val="TableContents"/>
              <w:ind w:left="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08.02.01</w:t>
            </w:r>
          </w:p>
        </w:tc>
        <w:tc>
          <w:tcPr>
            <w:tcW w:w="3254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108" w:type="dxa"/>
            </w:tcMar>
          </w:tcPr>
          <w:p w:rsidR="00CF6A08" w:rsidRDefault="00C152CE">
            <w:pPr>
              <w:pStyle w:val="TableContents"/>
              <w:ind w:left="142" w:right="7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 и эксплуатация зданий и сооружений</w:t>
            </w:r>
          </w:p>
          <w:p w:rsidR="00CF6A08" w:rsidRDefault="00C152CE">
            <w:pPr>
              <w:pStyle w:val="TableContents"/>
              <w:ind w:left="142" w:right="77"/>
              <w:jc w:val="center"/>
            </w:pPr>
            <w:r>
              <w:t> </w:t>
            </w:r>
          </w:p>
        </w:tc>
        <w:tc>
          <w:tcPr>
            <w:tcW w:w="1691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108" w:type="dxa"/>
            </w:tcMar>
          </w:tcPr>
          <w:p w:rsidR="00CF6A08" w:rsidRDefault="00C152CE">
            <w:pPr>
              <w:pStyle w:val="TableContents"/>
              <w:ind w:left="142" w:right="16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очная</w:t>
            </w:r>
          </w:p>
        </w:tc>
        <w:tc>
          <w:tcPr>
            <w:tcW w:w="151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108" w:type="dxa"/>
            </w:tcMar>
          </w:tcPr>
          <w:p w:rsidR="00CF6A08" w:rsidRDefault="00C152CE">
            <w:pPr>
              <w:pStyle w:val="TableContents"/>
              <w:ind w:left="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43 500руб./</w:t>
            </w:r>
          </w:p>
          <w:p w:rsidR="00CF6A08" w:rsidRDefault="00C152CE">
            <w:pPr>
              <w:pStyle w:val="TableContents"/>
              <w:ind w:left="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4 350 руб.</w:t>
            </w:r>
          </w:p>
        </w:tc>
      </w:tr>
      <w:tr w:rsidR="00CF6A08">
        <w:tblPrEx>
          <w:tblCellMar>
            <w:top w:w="0" w:type="dxa"/>
            <w:bottom w:w="0" w:type="dxa"/>
          </w:tblCellMar>
        </w:tblPrEx>
        <w:tc>
          <w:tcPr>
            <w:tcW w:w="18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28" w:type="dxa"/>
              <w:right w:w="108" w:type="dxa"/>
            </w:tcMar>
          </w:tcPr>
          <w:p w:rsidR="00CF6A08" w:rsidRDefault="00C152CE">
            <w:pPr>
              <w:pStyle w:val="TableContents"/>
              <w:ind w:lef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специалистов среднего звена</w:t>
            </w:r>
          </w:p>
        </w:tc>
        <w:tc>
          <w:tcPr>
            <w:tcW w:w="1641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108" w:type="dxa"/>
            </w:tcMar>
          </w:tcPr>
          <w:p w:rsidR="00CF6A08" w:rsidRDefault="00C152CE">
            <w:pPr>
              <w:pStyle w:val="TableContents"/>
              <w:ind w:left="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09.02.01</w:t>
            </w:r>
          </w:p>
        </w:tc>
        <w:tc>
          <w:tcPr>
            <w:tcW w:w="3254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108" w:type="dxa"/>
            </w:tcMar>
          </w:tcPr>
          <w:p w:rsidR="00CF6A08" w:rsidRDefault="00C152CE">
            <w:pPr>
              <w:pStyle w:val="TableContents"/>
              <w:ind w:left="142" w:right="7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Компьютерные системы и </w:t>
            </w:r>
            <w:r>
              <w:rPr>
                <w:rFonts w:ascii="Times New Roman" w:hAnsi="Times New Roman"/>
              </w:rPr>
              <w:t>комплексы</w:t>
            </w:r>
          </w:p>
        </w:tc>
        <w:tc>
          <w:tcPr>
            <w:tcW w:w="1691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108" w:type="dxa"/>
            </w:tcMar>
          </w:tcPr>
          <w:p w:rsidR="00CF6A08" w:rsidRDefault="00C152CE">
            <w:pPr>
              <w:pStyle w:val="TableContents"/>
              <w:ind w:left="142" w:right="16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очная</w:t>
            </w:r>
          </w:p>
        </w:tc>
        <w:tc>
          <w:tcPr>
            <w:tcW w:w="151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108" w:type="dxa"/>
            </w:tcMar>
          </w:tcPr>
          <w:p w:rsidR="00CF6A08" w:rsidRDefault="00C152CE">
            <w:pPr>
              <w:pStyle w:val="TableContents"/>
              <w:ind w:left="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43 500руб./</w:t>
            </w:r>
          </w:p>
          <w:p w:rsidR="00CF6A08" w:rsidRDefault="00C152CE">
            <w:pPr>
              <w:pStyle w:val="TableContents"/>
              <w:ind w:left="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4 350 руб.</w:t>
            </w:r>
          </w:p>
        </w:tc>
      </w:tr>
      <w:tr w:rsidR="00CF6A08">
        <w:tblPrEx>
          <w:tblCellMar>
            <w:top w:w="0" w:type="dxa"/>
            <w:bottom w:w="0" w:type="dxa"/>
          </w:tblCellMar>
        </w:tblPrEx>
        <w:tc>
          <w:tcPr>
            <w:tcW w:w="18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28" w:type="dxa"/>
              <w:right w:w="108" w:type="dxa"/>
            </w:tcMar>
          </w:tcPr>
          <w:p w:rsidR="00CF6A08" w:rsidRDefault="00C152CE">
            <w:pPr>
              <w:pStyle w:val="TableContents"/>
              <w:ind w:lef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Подготовка </w:t>
            </w:r>
            <w:r>
              <w:rPr>
                <w:rFonts w:ascii="Times New Roman" w:hAnsi="Times New Roman"/>
              </w:rPr>
              <w:lastRenderedPageBreak/>
              <w:t>специалистов среднего звена</w:t>
            </w:r>
          </w:p>
        </w:tc>
        <w:tc>
          <w:tcPr>
            <w:tcW w:w="1641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108" w:type="dxa"/>
            </w:tcMar>
          </w:tcPr>
          <w:p w:rsidR="00CF6A08" w:rsidRDefault="00C152CE">
            <w:pPr>
              <w:pStyle w:val="TableContents"/>
              <w:ind w:left="14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13.02.02</w:t>
            </w:r>
          </w:p>
        </w:tc>
        <w:tc>
          <w:tcPr>
            <w:tcW w:w="3254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108" w:type="dxa"/>
            </w:tcMar>
          </w:tcPr>
          <w:p w:rsidR="00CF6A08" w:rsidRDefault="00C152CE">
            <w:pPr>
              <w:pStyle w:val="TableContents"/>
              <w:ind w:left="142" w:right="7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Теплоснабжение и </w:t>
            </w:r>
            <w:r>
              <w:rPr>
                <w:rFonts w:ascii="Times New Roman" w:hAnsi="Times New Roman"/>
              </w:rPr>
              <w:lastRenderedPageBreak/>
              <w:t>теплотехническое оборудование</w:t>
            </w:r>
          </w:p>
        </w:tc>
        <w:tc>
          <w:tcPr>
            <w:tcW w:w="1691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108" w:type="dxa"/>
            </w:tcMar>
          </w:tcPr>
          <w:p w:rsidR="00CF6A08" w:rsidRDefault="00C152CE">
            <w:pPr>
              <w:pStyle w:val="TableContents"/>
              <w:ind w:left="142" w:right="16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очная</w:t>
            </w:r>
          </w:p>
        </w:tc>
        <w:tc>
          <w:tcPr>
            <w:tcW w:w="151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108" w:type="dxa"/>
            </w:tcMar>
          </w:tcPr>
          <w:p w:rsidR="00CF6A08" w:rsidRDefault="00C152CE">
            <w:pPr>
              <w:pStyle w:val="TableContents"/>
              <w:ind w:left="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43 500руб./</w:t>
            </w:r>
          </w:p>
          <w:p w:rsidR="00CF6A08" w:rsidRDefault="00C152CE">
            <w:pPr>
              <w:pStyle w:val="TableContents"/>
              <w:ind w:left="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4 350 руб.</w:t>
            </w:r>
          </w:p>
        </w:tc>
      </w:tr>
      <w:tr w:rsidR="00CF6A08">
        <w:tblPrEx>
          <w:tblCellMar>
            <w:top w:w="0" w:type="dxa"/>
            <w:bottom w:w="0" w:type="dxa"/>
          </w:tblCellMar>
        </w:tblPrEx>
        <w:tc>
          <w:tcPr>
            <w:tcW w:w="18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28" w:type="dxa"/>
              <w:right w:w="108" w:type="dxa"/>
            </w:tcMar>
          </w:tcPr>
          <w:p w:rsidR="00CF6A08" w:rsidRDefault="00C152CE">
            <w:pPr>
              <w:pStyle w:val="TableContents"/>
              <w:ind w:lef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Подготовка специалистов среднего звена</w:t>
            </w:r>
          </w:p>
        </w:tc>
        <w:tc>
          <w:tcPr>
            <w:tcW w:w="1641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108" w:type="dxa"/>
            </w:tcMar>
          </w:tcPr>
          <w:p w:rsidR="00CF6A08" w:rsidRDefault="00C152CE">
            <w:pPr>
              <w:pStyle w:val="TableContents"/>
              <w:ind w:left="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13.02.11</w:t>
            </w:r>
          </w:p>
        </w:tc>
        <w:tc>
          <w:tcPr>
            <w:tcW w:w="3254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108" w:type="dxa"/>
            </w:tcMar>
          </w:tcPr>
          <w:p w:rsidR="00CF6A08" w:rsidRDefault="00C152CE">
            <w:pPr>
              <w:pStyle w:val="TableContents"/>
              <w:ind w:left="142" w:right="85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Техническая эксплуатация и обслуживание </w:t>
            </w:r>
            <w:r>
              <w:rPr>
                <w:rFonts w:ascii="Times New Roman" w:hAnsi="Times New Roman"/>
              </w:rPr>
              <w:t>электрического и электромеханического оборудования</w:t>
            </w:r>
          </w:p>
        </w:tc>
        <w:tc>
          <w:tcPr>
            <w:tcW w:w="1691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108" w:type="dxa"/>
            </w:tcMar>
          </w:tcPr>
          <w:p w:rsidR="00CF6A08" w:rsidRDefault="00C152CE">
            <w:pPr>
              <w:pStyle w:val="TableContents"/>
              <w:ind w:left="142" w:right="16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очная</w:t>
            </w:r>
          </w:p>
        </w:tc>
        <w:tc>
          <w:tcPr>
            <w:tcW w:w="151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108" w:type="dxa"/>
            </w:tcMar>
          </w:tcPr>
          <w:p w:rsidR="00CF6A08" w:rsidRDefault="00C152CE">
            <w:pPr>
              <w:pStyle w:val="TableContents"/>
              <w:ind w:left="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43 500руб./</w:t>
            </w:r>
          </w:p>
          <w:p w:rsidR="00CF6A08" w:rsidRDefault="00C152CE">
            <w:pPr>
              <w:pStyle w:val="TableContents"/>
              <w:ind w:left="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4 350 руб.</w:t>
            </w:r>
          </w:p>
        </w:tc>
      </w:tr>
      <w:tr w:rsidR="00CF6A08">
        <w:tblPrEx>
          <w:tblCellMar>
            <w:top w:w="0" w:type="dxa"/>
            <w:bottom w:w="0" w:type="dxa"/>
          </w:tblCellMar>
        </w:tblPrEx>
        <w:tc>
          <w:tcPr>
            <w:tcW w:w="18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28" w:type="dxa"/>
              <w:right w:w="108" w:type="dxa"/>
            </w:tcMar>
          </w:tcPr>
          <w:p w:rsidR="00CF6A08" w:rsidRDefault="00C152CE">
            <w:pPr>
              <w:pStyle w:val="TableContents"/>
              <w:ind w:lef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специалистов среднего звена</w:t>
            </w:r>
          </w:p>
        </w:tc>
        <w:tc>
          <w:tcPr>
            <w:tcW w:w="1641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108" w:type="dxa"/>
            </w:tcMar>
          </w:tcPr>
          <w:p w:rsidR="00CF6A08" w:rsidRDefault="00C152CE">
            <w:pPr>
              <w:pStyle w:val="TableContents"/>
              <w:ind w:left="14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23.02.03</w:t>
            </w:r>
          </w:p>
        </w:tc>
        <w:tc>
          <w:tcPr>
            <w:tcW w:w="3254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108" w:type="dxa"/>
            </w:tcMar>
          </w:tcPr>
          <w:p w:rsidR="00CF6A08" w:rsidRDefault="00C152CE">
            <w:pPr>
              <w:pStyle w:val="TableContents"/>
              <w:ind w:left="142" w:right="85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Техническое обслуживание и ремонт автомобильного транспорта</w:t>
            </w:r>
          </w:p>
        </w:tc>
        <w:tc>
          <w:tcPr>
            <w:tcW w:w="1691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108" w:type="dxa"/>
            </w:tcMar>
          </w:tcPr>
          <w:p w:rsidR="00CF6A08" w:rsidRDefault="00C152CE">
            <w:pPr>
              <w:pStyle w:val="TableContents"/>
              <w:ind w:left="142" w:right="16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очная</w:t>
            </w:r>
          </w:p>
        </w:tc>
        <w:tc>
          <w:tcPr>
            <w:tcW w:w="151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108" w:type="dxa"/>
            </w:tcMar>
          </w:tcPr>
          <w:p w:rsidR="00CF6A08" w:rsidRDefault="00C152CE">
            <w:pPr>
              <w:pStyle w:val="TableContents"/>
              <w:ind w:left="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43 500руб./</w:t>
            </w:r>
          </w:p>
          <w:p w:rsidR="00CF6A08" w:rsidRDefault="00C152CE">
            <w:pPr>
              <w:pStyle w:val="TableContents"/>
              <w:ind w:left="142" w:firstLine="77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4 350 </w:t>
            </w:r>
            <w:proofErr w:type="spellStart"/>
            <w:r>
              <w:rPr>
                <w:rFonts w:ascii="Times New Roman" w:hAnsi="Times New Roman"/>
              </w:rPr>
              <w:t>руб</w:t>
            </w:r>
            <w:proofErr w:type="spellEnd"/>
          </w:p>
        </w:tc>
      </w:tr>
      <w:tr w:rsidR="00CF6A08">
        <w:tblPrEx>
          <w:tblCellMar>
            <w:top w:w="0" w:type="dxa"/>
            <w:bottom w:w="0" w:type="dxa"/>
          </w:tblCellMar>
        </w:tblPrEx>
        <w:tc>
          <w:tcPr>
            <w:tcW w:w="18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28" w:type="dxa"/>
              <w:right w:w="108" w:type="dxa"/>
            </w:tcMar>
          </w:tcPr>
          <w:p w:rsidR="00CF6A08" w:rsidRDefault="00C152CE">
            <w:pPr>
              <w:pStyle w:val="TableContents"/>
              <w:ind w:lef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специалистов среднего звена</w:t>
            </w:r>
          </w:p>
        </w:tc>
        <w:tc>
          <w:tcPr>
            <w:tcW w:w="1641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108" w:type="dxa"/>
            </w:tcMar>
          </w:tcPr>
          <w:p w:rsidR="00CF6A08" w:rsidRDefault="00C152CE">
            <w:pPr>
              <w:pStyle w:val="TableContents"/>
              <w:ind w:left="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38.02.07</w:t>
            </w:r>
          </w:p>
        </w:tc>
        <w:tc>
          <w:tcPr>
            <w:tcW w:w="3254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108" w:type="dxa"/>
            </w:tcMar>
          </w:tcPr>
          <w:p w:rsidR="00CF6A08" w:rsidRDefault="00C152CE">
            <w:pPr>
              <w:pStyle w:val="TableContents"/>
              <w:ind w:left="142" w:right="85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Банковское дело</w:t>
            </w:r>
          </w:p>
        </w:tc>
        <w:tc>
          <w:tcPr>
            <w:tcW w:w="1691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108" w:type="dxa"/>
            </w:tcMar>
          </w:tcPr>
          <w:p w:rsidR="00CF6A08" w:rsidRDefault="00C152CE">
            <w:pPr>
              <w:pStyle w:val="TableContents"/>
              <w:ind w:left="142" w:right="16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очная</w:t>
            </w:r>
          </w:p>
        </w:tc>
        <w:tc>
          <w:tcPr>
            <w:tcW w:w="151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108" w:type="dxa"/>
            </w:tcMar>
          </w:tcPr>
          <w:p w:rsidR="00CF6A08" w:rsidRDefault="00C152CE">
            <w:pPr>
              <w:pStyle w:val="TableContents"/>
              <w:ind w:left="142" w:right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40 000 руб./4000 руб.</w:t>
            </w:r>
          </w:p>
        </w:tc>
      </w:tr>
      <w:tr w:rsidR="00CF6A08">
        <w:tblPrEx>
          <w:tblCellMar>
            <w:top w:w="0" w:type="dxa"/>
            <w:bottom w:w="0" w:type="dxa"/>
          </w:tblCellMar>
        </w:tblPrEx>
        <w:tc>
          <w:tcPr>
            <w:tcW w:w="18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28" w:type="dxa"/>
              <w:right w:w="108" w:type="dxa"/>
            </w:tcMar>
          </w:tcPr>
          <w:p w:rsidR="00CF6A08" w:rsidRDefault="00C152CE">
            <w:pPr>
              <w:pStyle w:val="TableContents"/>
              <w:ind w:lef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специалистов среднего звена</w:t>
            </w:r>
          </w:p>
        </w:tc>
        <w:tc>
          <w:tcPr>
            <w:tcW w:w="1641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108" w:type="dxa"/>
            </w:tcMar>
          </w:tcPr>
          <w:p w:rsidR="00CF6A08" w:rsidRDefault="00C152CE">
            <w:pPr>
              <w:pStyle w:val="TableContents"/>
              <w:ind w:left="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38.02.01</w:t>
            </w:r>
          </w:p>
        </w:tc>
        <w:tc>
          <w:tcPr>
            <w:tcW w:w="3254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108" w:type="dxa"/>
            </w:tcMar>
          </w:tcPr>
          <w:p w:rsidR="00CF6A08" w:rsidRDefault="00C152CE">
            <w:pPr>
              <w:pStyle w:val="TableContents"/>
              <w:ind w:left="142" w:right="85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Экономика и бухгалтерский учет (по отраслям)</w:t>
            </w:r>
          </w:p>
        </w:tc>
        <w:tc>
          <w:tcPr>
            <w:tcW w:w="1691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108" w:type="dxa"/>
            </w:tcMar>
          </w:tcPr>
          <w:p w:rsidR="00CF6A08" w:rsidRDefault="00C152CE">
            <w:pPr>
              <w:pStyle w:val="TableContents"/>
              <w:ind w:left="142" w:right="16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очная</w:t>
            </w:r>
          </w:p>
        </w:tc>
        <w:tc>
          <w:tcPr>
            <w:tcW w:w="151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108" w:type="dxa"/>
            </w:tcMar>
          </w:tcPr>
          <w:p w:rsidR="00CF6A08" w:rsidRDefault="00C152CE">
            <w:pPr>
              <w:pStyle w:val="TableContents"/>
              <w:ind w:left="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40 000 руб./4000 руб.</w:t>
            </w:r>
          </w:p>
        </w:tc>
      </w:tr>
      <w:tr w:rsidR="00CF6A08">
        <w:tblPrEx>
          <w:tblCellMar>
            <w:top w:w="0" w:type="dxa"/>
            <w:bottom w:w="0" w:type="dxa"/>
          </w:tblCellMar>
        </w:tblPrEx>
        <w:tc>
          <w:tcPr>
            <w:tcW w:w="18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28" w:type="dxa"/>
              <w:right w:w="108" w:type="dxa"/>
            </w:tcMar>
          </w:tcPr>
          <w:p w:rsidR="00CF6A08" w:rsidRDefault="00C152CE">
            <w:pPr>
              <w:pStyle w:val="TableContents"/>
              <w:ind w:lef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специалистов среднего звена</w:t>
            </w:r>
          </w:p>
        </w:tc>
        <w:tc>
          <w:tcPr>
            <w:tcW w:w="1641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108" w:type="dxa"/>
            </w:tcMar>
          </w:tcPr>
          <w:p w:rsidR="00CF6A08" w:rsidRDefault="00C152CE">
            <w:pPr>
              <w:pStyle w:val="TableContents"/>
              <w:ind w:left="142" w:right="6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40.02.01</w:t>
            </w:r>
          </w:p>
        </w:tc>
        <w:tc>
          <w:tcPr>
            <w:tcW w:w="3254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108" w:type="dxa"/>
            </w:tcMar>
          </w:tcPr>
          <w:p w:rsidR="00CF6A08" w:rsidRDefault="00C152CE">
            <w:pPr>
              <w:pStyle w:val="TableContents"/>
              <w:ind w:left="142" w:right="85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Право и организация социального</w:t>
            </w:r>
            <w:r>
              <w:rPr>
                <w:rFonts w:ascii="Times New Roman" w:hAnsi="Times New Roman"/>
              </w:rPr>
              <w:t xml:space="preserve"> обеспечения</w:t>
            </w:r>
          </w:p>
        </w:tc>
        <w:tc>
          <w:tcPr>
            <w:tcW w:w="1691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108" w:type="dxa"/>
            </w:tcMar>
          </w:tcPr>
          <w:p w:rsidR="00CF6A08" w:rsidRDefault="00C152CE">
            <w:pPr>
              <w:pStyle w:val="TableContents"/>
              <w:ind w:left="142" w:right="16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очная</w:t>
            </w:r>
          </w:p>
        </w:tc>
        <w:tc>
          <w:tcPr>
            <w:tcW w:w="151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108" w:type="dxa"/>
            </w:tcMar>
          </w:tcPr>
          <w:p w:rsidR="00CF6A08" w:rsidRDefault="00C152CE">
            <w:pPr>
              <w:pStyle w:val="TableContents"/>
              <w:ind w:left="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40 000 руб./4000 руб.</w:t>
            </w:r>
          </w:p>
        </w:tc>
      </w:tr>
    </w:tbl>
    <w:p w:rsidR="00CF6A08" w:rsidRDefault="00C152CE">
      <w:pPr>
        <w:pStyle w:val="Textbody"/>
        <w:widowControl/>
        <w:spacing w:before="150" w:after="0" w:line="360" w:lineRule="atLeast"/>
        <w:rPr>
          <w:color w:val="103F5A"/>
        </w:rPr>
      </w:pPr>
      <w:r>
        <w:rPr>
          <w:color w:val="103F5A"/>
        </w:rPr>
        <w:t> </w:t>
      </w:r>
    </w:p>
    <w:p w:rsidR="00CF6A08" w:rsidRDefault="00C152CE">
      <w:pPr>
        <w:pStyle w:val="Textbody"/>
        <w:widowControl/>
        <w:spacing w:before="150" w:after="0" w:line="360" w:lineRule="atLeast"/>
        <w:rPr>
          <w:color w:val="103F5A"/>
        </w:rPr>
      </w:pPr>
      <w:r>
        <w:rPr>
          <w:color w:val="103F5A"/>
        </w:rPr>
        <w:t> </w:t>
      </w:r>
      <w:r>
        <w:rPr>
          <w:rFonts w:ascii="Times New Roman" w:hAnsi="Times New Roman"/>
          <w:b/>
          <w:color w:val="103F5A"/>
        </w:rPr>
        <w:t>Примечание: Стоимость обучения с 1 сентября может измениться</w:t>
      </w:r>
      <w:r>
        <w:rPr>
          <w:rFonts w:ascii="Helvetica, Arial, sans-serif" w:hAnsi="Helvetica, Arial, sans-serif"/>
          <w:color w:val="103F5A"/>
        </w:rPr>
        <w:t> </w:t>
      </w:r>
    </w:p>
    <w:p w:rsidR="00CF6A08" w:rsidRDefault="00C152CE">
      <w:pPr>
        <w:pStyle w:val="Textbody"/>
        <w:widowControl/>
        <w:spacing w:before="150" w:after="225" w:line="315" w:lineRule="atLeast"/>
        <w:rPr>
          <w:rFonts w:ascii="Times New Roman" w:hAnsi="Times New Roman"/>
          <w:b/>
          <w:color w:val="103F5A"/>
        </w:rPr>
      </w:pPr>
      <w:r>
        <w:rPr>
          <w:rFonts w:ascii="Times New Roman" w:hAnsi="Times New Roman"/>
          <w:b/>
          <w:color w:val="103F5A"/>
        </w:rPr>
        <w:t>2.</w:t>
      </w:r>
      <w:proofErr w:type="gramStart"/>
      <w:r>
        <w:rPr>
          <w:rFonts w:ascii="Times New Roman" w:hAnsi="Times New Roman"/>
          <w:b/>
          <w:color w:val="103F5A"/>
        </w:rPr>
        <w:t>1.Оплата</w:t>
      </w:r>
      <w:proofErr w:type="gramEnd"/>
      <w:r>
        <w:rPr>
          <w:rFonts w:ascii="Times New Roman" w:hAnsi="Times New Roman"/>
          <w:b/>
          <w:color w:val="103F5A"/>
        </w:rPr>
        <w:t xml:space="preserve"> за сентябрь месяц должна быть произведена до 1 сентября.</w:t>
      </w:r>
    </w:p>
    <w:p w:rsidR="00CF6A08" w:rsidRDefault="00C152CE">
      <w:pPr>
        <w:pStyle w:val="Textbody"/>
        <w:widowControl/>
        <w:spacing w:before="150" w:after="225" w:line="315" w:lineRule="atLeast"/>
        <w:rPr>
          <w:rFonts w:ascii="Times New Roman" w:hAnsi="Times New Roman"/>
          <w:b/>
          <w:color w:val="103F5A"/>
        </w:rPr>
      </w:pPr>
      <w:r>
        <w:rPr>
          <w:rFonts w:ascii="Times New Roman" w:hAnsi="Times New Roman"/>
          <w:b/>
          <w:color w:val="103F5A"/>
        </w:rPr>
        <w:t>2.2. Оплата производится через банки города.</w:t>
      </w:r>
    </w:p>
    <w:p w:rsidR="00CF6A08" w:rsidRDefault="00C152CE">
      <w:pPr>
        <w:pStyle w:val="Textbody"/>
        <w:widowControl/>
        <w:spacing w:before="150" w:after="225" w:line="315" w:lineRule="atLeast"/>
        <w:rPr>
          <w:color w:val="103F5A"/>
        </w:rPr>
      </w:pPr>
      <w:r>
        <w:rPr>
          <w:color w:val="103F5A"/>
        </w:rPr>
        <w:t> </w:t>
      </w:r>
      <w:proofErr w:type="spellStart"/>
      <w:r>
        <w:rPr>
          <w:rFonts w:ascii="Times New Roman" w:hAnsi="Times New Roman"/>
          <w:b/>
          <w:color w:val="103F5A"/>
        </w:rPr>
        <w:t>Ближайщий</w:t>
      </w:r>
      <w:proofErr w:type="spellEnd"/>
      <w:r>
        <w:rPr>
          <w:rFonts w:ascii="Times New Roman" w:hAnsi="Times New Roman"/>
          <w:b/>
          <w:color w:val="103F5A"/>
        </w:rPr>
        <w:t xml:space="preserve"> банк – «СКБ-банк», ул. </w:t>
      </w:r>
      <w:r>
        <w:rPr>
          <w:rFonts w:ascii="Times New Roman" w:hAnsi="Times New Roman"/>
          <w:b/>
          <w:color w:val="103F5A"/>
        </w:rPr>
        <w:t>Ленина, 68.</w:t>
      </w:r>
    </w:p>
    <w:p w:rsidR="00CF6A08" w:rsidRDefault="00C152CE">
      <w:pPr>
        <w:pStyle w:val="Textbody"/>
        <w:widowControl/>
        <w:spacing w:before="150" w:after="225" w:line="315" w:lineRule="atLeast"/>
        <w:rPr>
          <w:rFonts w:ascii="Times New Roman" w:hAnsi="Times New Roman"/>
          <w:b/>
          <w:color w:val="103F5A"/>
        </w:rPr>
      </w:pPr>
      <w:r>
        <w:rPr>
          <w:rFonts w:ascii="Times New Roman" w:hAnsi="Times New Roman"/>
          <w:b/>
          <w:color w:val="103F5A"/>
        </w:rPr>
        <w:t>(ежедневно, кроме воскресенья с 9.00 до 19.00; в субботу с 10.00 до 17.00)</w:t>
      </w:r>
    </w:p>
    <w:p w:rsidR="00CF6A08" w:rsidRDefault="00C152CE">
      <w:pPr>
        <w:pStyle w:val="Textbody"/>
        <w:widowControl/>
        <w:spacing w:before="150" w:after="0" w:line="360" w:lineRule="atLeast"/>
        <w:jc w:val="center"/>
        <w:rPr>
          <w:rFonts w:ascii="Times New Roman" w:hAnsi="Times New Roman"/>
          <w:b/>
          <w:color w:val="103F5A"/>
        </w:rPr>
      </w:pPr>
      <w:r>
        <w:rPr>
          <w:rFonts w:ascii="Times New Roman" w:hAnsi="Times New Roman"/>
          <w:b/>
          <w:color w:val="103F5A"/>
        </w:rPr>
        <w:t>Стоимость проживания в общежитии</w:t>
      </w:r>
    </w:p>
    <w:tbl>
      <w:tblPr>
        <w:tblW w:w="93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90"/>
        <w:gridCol w:w="2430"/>
        <w:gridCol w:w="5025"/>
      </w:tblGrid>
      <w:tr w:rsidR="00CF6A08">
        <w:tblPrEx>
          <w:tblCellMar>
            <w:top w:w="0" w:type="dxa"/>
            <w:bottom w:w="0" w:type="dxa"/>
          </w:tblCellMar>
        </w:tblPrEx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F6A08" w:rsidRDefault="00C152CE">
            <w:pPr>
              <w:pStyle w:val="TableContents"/>
              <w:spacing w:before="150" w:line="36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Бюджет / рублей в месяц</w:t>
            </w:r>
          </w:p>
        </w:tc>
        <w:tc>
          <w:tcPr>
            <w:tcW w:w="24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0" w:type="dxa"/>
              <w:bottom w:w="28" w:type="dxa"/>
              <w:right w:w="108" w:type="dxa"/>
            </w:tcMar>
          </w:tcPr>
          <w:p w:rsidR="00CF6A08" w:rsidRDefault="00C152CE">
            <w:pPr>
              <w:pStyle w:val="TableContents"/>
              <w:spacing w:before="150" w:line="360" w:lineRule="atLeast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Внебюджет</w:t>
            </w:r>
            <w:proofErr w:type="spellEnd"/>
            <w:r>
              <w:rPr>
                <w:rFonts w:ascii="Times New Roman" w:hAnsi="Times New Roman"/>
                <w:b/>
              </w:rPr>
              <w:t xml:space="preserve"> / рублей в месяц</w:t>
            </w:r>
          </w:p>
        </w:tc>
        <w:tc>
          <w:tcPr>
            <w:tcW w:w="50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0" w:type="dxa"/>
              <w:bottom w:w="28" w:type="dxa"/>
              <w:right w:w="28" w:type="dxa"/>
            </w:tcMar>
          </w:tcPr>
          <w:p w:rsidR="00CF6A08" w:rsidRDefault="00C152CE">
            <w:pPr>
              <w:pStyle w:val="TableContents"/>
              <w:spacing w:before="150" w:line="36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Заочное отделение</w:t>
            </w:r>
          </w:p>
        </w:tc>
      </w:tr>
      <w:tr w:rsidR="00CF6A08">
        <w:tblPrEx>
          <w:tblCellMar>
            <w:top w:w="0" w:type="dxa"/>
            <w:bottom w:w="0" w:type="dxa"/>
          </w:tblCellMar>
        </w:tblPrEx>
        <w:tc>
          <w:tcPr>
            <w:tcW w:w="18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28" w:type="dxa"/>
              <w:right w:w="108" w:type="dxa"/>
            </w:tcMar>
          </w:tcPr>
          <w:p w:rsidR="00CF6A08" w:rsidRDefault="00C152CE">
            <w:pPr>
              <w:pStyle w:val="TableContents"/>
              <w:spacing w:before="150" w:line="36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450</w:t>
            </w:r>
          </w:p>
        </w:tc>
        <w:tc>
          <w:tcPr>
            <w:tcW w:w="243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108" w:type="dxa"/>
            </w:tcMar>
          </w:tcPr>
          <w:p w:rsidR="00CF6A08" w:rsidRDefault="00C152CE">
            <w:pPr>
              <w:pStyle w:val="TableContents"/>
              <w:spacing w:before="150" w:line="36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800</w:t>
            </w:r>
          </w:p>
        </w:tc>
        <w:tc>
          <w:tcPr>
            <w:tcW w:w="502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CF6A08" w:rsidRDefault="00C152CE">
            <w:pPr>
              <w:pStyle w:val="TableContents"/>
              <w:spacing w:before="150" w:line="36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160 руб. в сутки</w:t>
            </w:r>
          </w:p>
        </w:tc>
      </w:tr>
    </w:tbl>
    <w:p w:rsidR="00CF6A08" w:rsidRDefault="00C152CE">
      <w:pPr>
        <w:pStyle w:val="Textbody"/>
        <w:widowControl/>
        <w:spacing w:before="150" w:after="225" w:line="315" w:lineRule="atLeast"/>
        <w:rPr>
          <w:rFonts w:ascii="Times New Roman" w:hAnsi="Times New Roman"/>
          <w:b/>
          <w:color w:val="103F5A"/>
        </w:rPr>
      </w:pPr>
      <w:r>
        <w:rPr>
          <w:rFonts w:ascii="Times New Roman" w:hAnsi="Times New Roman"/>
          <w:b/>
          <w:color w:val="103F5A"/>
        </w:rPr>
        <w:t xml:space="preserve">Оплата за общежитие производится сразу </w:t>
      </w:r>
      <w:r>
        <w:rPr>
          <w:rFonts w:ascii="Times New Roman" w:hAnsi="Times New Roman"/>
          <w:b/>
          <w:color w:val="103F5A"/>
        </w:rPr>
        <w:t>за 5 месяцев вперед.</w:t>
      </w:r>
    </w:p>
    <w:p w:rsidR="00CF6A08" w:rsidRDefault="00C152CE">
      <w:pPr>
        <w:pStyle w:val="Textbody"/>
        <w:widowControl/>
        <w:spacing w:before="150" w:after="0" w:line="360" w:lineRule="atLeast"/>
        <w:jc w:val="center"/>
        <w:rPr>
          <w:rFonts w:ascii="Times New Roman" w:hAnsi="Times New Roman"/>
          <w:b/>
          <w:color w:val="103F5A"/>
        </w:rPr>
      </w:pPr>
      <w:r>
        <w:rPr>
          <w:rFonts w:ascii="Times New Roman" w:hAnsi="Times New Roman"/>
          <w:b/>
          <w:color w:val="103F5A"/>
        </w:rPr>
        <w:t>Стипендия для бюджетников</w:t>
      </w:r>
    </w:p>
    <w:tbl>
      <w:tblPr>
        <w:tblW w:w="93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80"/>
        <w:gridCol w:w="6165"/>
      </w:tblGrid>
      <w:tr w:rsidR="00CF6A08">
        <w:tblPrEx>
          <w:tblCellMar>
            <w:top w:w="0" w:type="dxa"/>
            <w:bottom w:w="0" w:type="dxa"/>
          </w:tblCellMar>
        </w:tblPrEx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F6A08" w:rsidRDefault="00C152CE">
            <w:pPr>
              <w:pStyle w:val="TableContents"/>
              <w:spacing w:before="150" w:line="36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Базовая / рублей в месяц</w:t>
            </w:r>
          </w:p>
        </w:tc>
        <w:tc>
          <w:tcPr>
            <w:tcW w:w="61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0" w:type="dxa"/>
              <w:bottom w:w="28" w:type="dxa"/>
              <w:right w:w="108" w:type="dxa"/>
            </w:tcMar>
          </w:tcPr>
          <w:p w:rsidR="00CF6A08" w:rsidRDefault="00C152CE">
            <w:pPr>
              <w:pStyle w:val="TableContents"/>
              <w:spacing w:before="150" w:line="36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Повышенная / рублей в месяц</w:t>
            </w:r>
          </w:p>
        </w:tc>
      </w:tr>
      <w:tr w:rsidR="00CF6A08">
        <w:tblPrEx>
          <w:tblCellMar>
            <w:top w:w="0" w:type="dxa"/>
            <w:bottom w:w="0" w:type="dxa"/>
          </w:tblCellMar>
        </w:tblPrEx>
        <w:tc>
          <w:tcPr>
            <w:tcW w:w="31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28" w:type="dxa"/>
              <w:right w:w="108" w:type="dxa"/>
            </w:tcMar>
          </w:tcPr>
          <w:p w:rsidR="00CF6A08" w:rsidRDefault="00C152CE">
            <w:pPr>
              <w:pStyle w:val="TableContents"/>
              <w:spacing w:before="150" w:line="36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828</w:t>
            </w:r>
          </w:p>
          <w:p w:rsidR="00CF6A08" w:rsidRDefault="00C152CE">
            <w:pPr>
              <w:pStyle w:val="TableContents"/>
              <w:spacing w:before="150" w:line="36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Назначается всем первокурсникам</w:t>
            </w:r>
          </w:p>
          <w:p w:rsidR="00CF6A08" w:rsidRDefault="00C152CE">
            <w:pPr>
              <w:pStyle w:val="TableContents"/>
              <w:spacing w:before="150" w:line="36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 1 сентября. После первой сессии (в январе), выплачивается только тем,</w:t>
            </w:r>
          </w:p>
          <w:p w:rsidR="00CF6A08" w:rsidRDefault="00C152CE">
            <w:pPr>
              <w:pStyle w:val="TableContents"/>
              <w:spacing w:before="150" w:line="36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кто учится на «4» и «5»</w:t>
            </w:r>
          </w:p>
        </w:tc>
        <w:tc>
          <w:tcPr>
            <w:tcW w:w="616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108" w:type="dxa"/>
            </w:tcMar>
          </w:tcPr>
          <w:p w:rsidR="00CF6A08" w:rsidRDefault="00C152CE">
            <w:pPr>
              <w:pStyle w:val="TableContents"/>
              <w:spacing w:before="150" w:line="36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1242</w:t>
            </w:r>
          </w:p>
          <w:p w:rsidR="00CF6A08" w:rsidRDefault="00C152CE">
            <w:pPr>
              <w:pStyle w:val="TableContents"/>
              <w:spacing w:before="150" w:line="36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Назначается </w:t>
            </w:r>
            <w:r>
              <w:rPr>
                <w:rFonts w:ascii="Times New Roman" w:hAnsi="Times New Roman"/>
                <w:b/>
              </w:rPr>
              <w:t>студентам,</w:t>
            </w:r>
          </w:p>
          <w:p w:rsidR="00CF6A08" w:rsidRDefault="00C152CE">
            <w:pPr>
              <w:pStyle w:val="TableContents"/>
              <w:spacing w:before="150" w:line="36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сдавшим сессию на «отлично»</w:t>
            </w:r>
          </w:p>
        </w:tc>
      </w:tr>
    </w:tbl>
    <w:p w:rsidR="00CF6A08" w:rsidRDefault="00CF6A08">
      <w:pPr>
        <w:pStyle w:val="Standard"/>
      </w:pPr>
    </w:p>
    <w:sectPr w:rsidR="00CF6A08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52CE" w:rsidRDefault="00C152CE">
      <w:r>
        <w:separator/>
      </w:r>
    </w:p>
  </w:endnote>
  <w:endnote w:type="continuationSeparator" w:id="0">
    <w:p w:rsidR="00C152CE" w:rsidRDefault="00C15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Cantarell">
    <w:charset w:val="00"/>
    <w:family w:val="auto"/>
    <w:pitch w:val="variable"/>
  </w:font>
  <w:font w:name="Droid Sans Arabic">
    <w:altName w:val="Segoe UI"/>
    <w:charset w:val="00"/>
    <w:family w:val="auto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, Arial, sans-serif">
    <w:altName w:val="Arial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52CE" w:rsidRDefault="00C152CE">
      <w:r>
        <w:separator/>
      </w:r>
    </w:p>
  </w:footnote>
  <w:footnote w:type="continuationSeparator" w:id="0">
    <w:p w:rsidR="00C152CE" w:rsidRDefault="00C152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CF6A08"/>
    <w:rsid w:val="0086547E"/>
    <w:rsid w:val="00C152CE"/>
    <w:rsid w:val="00CF6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C2516F-722E-4845-8529-DC213A46D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Cantarell" w:hAnsi="Liberation Serif" w:cs="Droid Sans Arabic"/>
        <w:color w:val="000000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basedOn w:val="Standard"/>
    <w:pPr>
      <w:spacing w:after="283" w:line="276" w:lineRule="auto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rPr>
      <w:color w:val="000080"/>
      <w:u w:val="single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kinfo96.ru/images/stories/Finance_deyatelnost/&#1044;&#1086;&#1075;&#1086;&#1074;&#1086;&#1088;%20&#1085;&#1072;%20&#1086;&#1073;&#1091;&#1095;&#1077;&#1085;&#1080;&#1077;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kikinfo96.ru/images/stories/doc/sveden/&#1055;&#1086;&#1083;&#1086;&#1078;&#1077;&#1085;&#1080;&#1077;%20&#1086;&#1073;%20&#1086;&#1082;&#1072;&#1079;&#1072;&#1085;&#1080;&#1080;%20&#1087;&#1083;&#1072;&#1090;&#1085;&#1099;&#1093;%20&#1086;&#1073;&#1088;&#1072;&#1079;&#1086;&#1074;&#1072;&#1090;&#1077;&#1083;&#1100;&#1085;&#1099;&#1093;%20&#1091;&#1089;&#1083;&#1091;&#1075;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ikinfo96.ru/images/stories/doc/skani_na_sayt/VKLADKA_Svedeniya-Platnie_uslugi/Prikaz_o_ustanovlenii_stoimosti_obucheniya_na_2018-2019_god.pdf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kikinfo96.ru/index.php?option=com_content&amp;view=article&amp;id=64:2010-01-19-11-01-03&amp;catid=45:2010-01-11-04-36-15&amp;Itemid=7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2022-02-01T08:27:00Z</dcterms:created>
  <dcterms:modified xsi:type="dcterms:W3CDTF">2022-02-01T08:28:00Z</dcterms:modified>
</cp:coreProperties>
</file>